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BF8D7" w14:textId="77777777" w:rsidR="00A12BB4" w:rsidRPr="00A12BB4" w:rsidRDefault="00A12BB4" w:rsidP="00A12BB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</w:pPr>
      <w:r w:rsidRPr="00A12BB4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PROJETO DE RESOLUÇÃO Nº 0002/2020</w:t>
      </w:r>
    </w:p>
    <w:p w14:paraId="0C66218E" w14:textId="77777777" w:rsidR="00A12BB4" w:rsidRPr="00A12BB4" w:rsidRDefault="00A12BB4" w:rsidP="00A12BB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14:paraId="45220912" w14:textId="77777777" w:rsidR="00A12BB4" w:rsidRPr="00A12BB4" w:rsidRDefault="00A12BB4" w:rsidP="00A12BB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Dispõe sobre a realização de reuniões virtuais de comissões permanentes e de sessões plenárias ordinárias e extraordinárias virtuais na Câmara Municipal de Vereadores de Pinhalzinho/SC</w:t>
      </w:r>
    </w:p>
    <w:p w14:paraId="45C2D221" w14:textId="77777777" w:rsidR="00A12BB4" w:rsidRPr="00A12BB4" w:rsidRDefault="00A12BB4" w:rsidP="00A12BB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</w:p>
    <w:p w14:paraId="5E04069E" w14:textId="77777777" w:rsidR="00A12BB4" w:rsidRPr="00A12BB4" w:rsidRDefault="00A12BB4" w:rsidP="00A12BB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A MESA DIRETORA da Câmara Municipal de Vereadores de Pinhalzinho/SC, no uso de suas regimentais atribuições, considerando a situação de exceção provocada pela pandemia do Novo </w:t>
      </w:r>
      <w:proofErr w:type="spellStart"/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Coronavírus</w:t>
      </w:r>
      <w:proofErr w:type="spellEnd"/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(COVID-19), inclusive quanto às medidas a serem adotadas para contenção de proliferação do vírus,</w:t>
      </w:r>
    </w:p>
    <w:p w14:paraId="5B7EB1F0" w14:textId="77777777" w:rsidR="00A12BB4" w:rsidRPr="00A12BB4" w:rsidRDefault="00A12BB4" w:rsidP="00A12BB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</w:t>
      </w:r>
    </w:p>
    <w:p w14:paraId="61F80B58" w14:textId="77777777" w:rsidR="006513A8" w:rsidRDefault="00A12BB4" w:rsidP="00A12BB4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RESOLVE: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 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 xml:space="preserve">Art. 1º As reuniões ordinárias de comissões permanentes presenciais e as sessões plenárias ordinárias presenciais ficam suspensas até o dia 30 de abril de 2020, em virtude de situação excepcional de emergência desencadeada pelo Novo </w:t>
      </w:r>
      <w:proofErr w:type="spellStart"/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Coronavírus</w:t>
      </w:r>
      <w:proofErr w:type="spellEnd"/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(Covid-19).</w:t>
      </w:r>
    </w:p>
    <w:p w14:paraId="1079E344" w14:textId="03D824E9" w:rsidR="00A12BB4" w:rsidRDefault="00A12BB4" w:rsidP="00A12BB4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bookmarkStart w:id="0" w:name="_GoBack"/>
      <w:bookmarkEnd w:id="0"/>
      <w:r w:rsidRPr="00A12BB4">
        <w:rPr>
          <w:noProof/>
          <w:lang w:eastAsia="pt-BR"/>
        </w:rPr>
        <w:drawing>
          <wp:inline distT="0" distB="0" distL="0" distR="0" wp14:anchorId="3930E69E" wp14:editId="240C1B75">
            <wp:extent cx="9525" cy="9525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  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§ 1º  As sessões ordinárias de 26 e 30 de março ocorrerão da forma descrita na presente resolução para resolver pauta urgente dos projetos que já estão na Casa Legislativa.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                       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§ 2 º O prazo previsto neste artigo poderá ser reavaliado, dependendo do quadro epidemiológico local, estadual e nacional, observadas as diretrizes do Ministério da Saúde e da Secretaria Municipal de Saúde.</w:t>
      </w:r>
    </w:p>
    <w:p w14:paraId="39469E87" w14:textId="2F1068F8" w:rsidR="00A12BB4" w:rsidRDefault="00A12BB4" w:rsidP="00A12BB4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                    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Art. 2º A Presidente da Câmara Municipal de Vereadores, diante de solicitação do Prefeito ou por interesse institucional, poderá convocar sessões plenárias extraordinárias e reuniões extraordinárias de comissões permanentes para deliberação de matérias, por sistema virtual, quando se tratar de:</w:t>
      </w:r>
    </w:p>
    <w:p w14:paraId="121D0E52" w14:textId="77777777" w:rsidR="00A12BB4" w:rsidRDefault="00A12BB4" w:rsidP="00222368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 xml:space="preserve">I- </w:t>
      </w:r>
      <w:proofErr w:type="gramStart"/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projeto</w:t>
      </w:r>
      <w:proofErr w:type="gramEnd"/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de lei complementar</w:t>
      </w:r>
      <w:r>
        <w:rPr>
          <w:rFonts w:ascii="Arial" w:eastAsia="Times New Roman" w:hAnsi="Arial" w:cs="Arial"/>
          <w:color w:val="000000"/>
          <w:sz w:val="21"/>
          <w:szCs w:val="21"/>
          <w:lang w:eastAsia="pt-BR"/>
        </w:rPr>
        <w:t>;</w:t>
      </w:r>
    </w:p>
    <w:p w14:paraId="13A2990F" w14:textId="77777777" w:rsidR="00A12BB4" w:rsidRDefault="00A12BB4" w:rsidP="00222368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II – </w:t>
      </w:r>
      <w:proofErr w:type="gramStart"/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projeto</w:t>
      </w:r>
      <w:proofErr w:type="gramEnd"/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de lei ordinária;</w:t>
      </w:r>
    </w:p>
    <w:p w14:paraId="52FA28D2" w14:textId="77777777" w:rsidR="00A12BB4" w:rsidRDefault="00A12BB4" w:rsidP="00222368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III - Projetos de Resolução;</w:t>
      </w:r>
    </w:p>
    <w:p w14:paraId="1736DA08" w14:textId="77777777" w:rsidR="00A12BB4" w:rsidRDefault="00A12BB4" w:rsidP="00222368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IV – </w:t>
      </w:r>
      <w:proofErr w:type="gramStart"/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projeto</w:t>
      </w:r>
      <w:proofErr w:type="gramEnd"/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de decreto legislativo;</w:t>
      </w:r>
    </w:p>
    <w:p w14:paraId="45D1D772" w14:textId="77777777" w:rsidR="00A12BB4" w:rsidRDefault="00A12BB4" w:rsidP="00F04919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V – </w:t>
      </w:r>
      <w:proofErr w:type="gramStart"/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requerimentos</w:t>
      </w:r>
      <w:proofErr w:type="gramEnd"/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;</w:t>
      </w:r>
    </w:p>
    <w:p w14:paraId="2BB06F52" w14:textId="77777777" w:rsidR="00A12BB4" w:rsidRDefault="00A12BB4" w:rsidP="00F04919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VI - </w:t>
      </w:r>
      <w:proofErr w:type="gramStart"/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indicações</w:t>
      </w:r>
      <w:proofErr w:type="gramEnd"/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;</w:t>
      </w:r>
    </w:p>
    <w:p w14:paraId="0CEB35E0" w14:textId="77777777" w:rsidR="00A12BB4" w:rsidRDefault="00A12BB4" w:rsidP="00F04919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noProof/>
          <w:lang w:eastAsia="pt-BR"/>
        </w:rPr>
        <w:drawing>
          <wp:inline distT="0" distB="0" distL="0" distR="0" wp14:anchorId="7F862C18" wp14:editId="595697B1">
            <wp:extent cx="9525" cy="9525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  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§ 1º Somente serão submetidos ao sistema virtual de discussão e de votação em sessão plenária extraordinária virtual as matérias que estiverem instruídas com os pareces de Comissões Permanentes designadas.</w:t>
      </w:r>
    </w:p>
    <w:p w14:paraId="233A3D61" w14:textId="77777777" w:rsidR="00A12BB4" w:rsidRDefault="00A12BB4" w:rsidP="00F04919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noProof/>
          <w:lang w:eastAsia="pt-BR"/>
        </w:rPr>
        <w:drawing>
          <wp:inline distT="0" distB="0" distL="0" distR="0" wp14:anchorId="6A064E9E" wp14:editId="0F030421">
            <wp:extent cx="9525" cy="9525"/>
            <wp:effectExtent l="0" t="0" r="0" b="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  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§ 2º As reuniões virtuais extraordinárias de comissões e as sessões plenárias virtuais extraordinárias ocorrerão em dia e em hora definidos pela Presidente da Câmara.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Pr="00A12BB4">
        <w:rPr>
          <w:noProof/>
          <w:lang w:eastAsia="pt-BR"/>
        </w:rPr>
        <w:drawing>
          <wp:inline distT="0" distB="0" distL="0" distR="0" wp14:anchorId="01C21BB7" wp14:editId="0EADF807">
            <wp:extent cx="9525" cy="9525"/>
            <wp:effectExtent l="0" t="0" r="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  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§ 3º A metodologia de discussão e de votação de matérias em reuniões de comissão e em sessões plenárias virtuais seguirão, no que couber, o que determina o Regimento Interno.</w:t>
      </w:r>
    </w:p>
    <w:p w14:paraId="1C061728" w14:textId="77777777" w:rsidR="00A12BB4" w:rsidRDefault="00A12BB4" w:rsidP="00F04919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noProof/>
          <w:lang w:eastAsia="pt-BR"/>
        </w:rPr>
        <w:drawing>
          <wp:inline distT="0" distB="0" distL="0" distR="0" wp14:anchorId="4310CF08" wp14:editId="76E33002">
            <wp:extent cx="9525" cy="9525"/>
            <wp:effectExtent l="0" t="0" r="0" b="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  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§ 4º A discussão se dará através do sistema de Fórum de Discussão, por meio do qual os Vereadores poderão encaminhar considerações por escrito e debater acerca das matérias em pauta durante toda a duração reunião virtual de comissão ou da sessão plenária virtual.</w:t>
      </w:r>
    </w:p>
    <w:p w14:paraId="7725FD60" w14:textId="77777777" w:rsidR="00A12BB4" w:rsidRDefault="00A12BB4" w:rsidP="00F04919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noProof/>
          <w:lang w:eastAsia="pt-BR"/>
        </w:rPr>
        <w:lastRenderedPageBreak/>
        <w:drawing>
          <wp:inline distT="0" distB="0" distL="0" distR="0" wp14:anchorId="04B5AF39" wp14:editId="490FBFCD">
            <wp:extent cx="9525" cy="9525"/>
            <wp:effectExtent l="0" t="0" r="0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  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§ 5º O voto de cada Vereador será consignado no ambiente virtual definido para este fim, após o encerramento do Fórum de Discussão.</w:t>
      </w:r>
    </w:p>
    <w:p w14:paraId="0FE53700" w14:textId="77777777" w:rsidR="00A12BB4" w:rsidRDefault="00A12BB4" w:rsidP="00F04919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noProof/>
          <w:lang w:eastAsia="pt-BR"/>
        </w:rPr>
        <w:drawing>
          <wp:inline distT="0" distB="0" distL="0" distR="0" wp14:anchorId="7C3DE7BF" wp14:editId="6DF08724">
            <wp:extent cx="9525" cy="9525"/>
            <wp:effectExtent l="0" t="0" r="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  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§ 6º Concluída a reunião virtual de comissão ou a sessão plenária virtual extraordinária, o sistema emitirá o registro completo, que será homologado pela Presidente e divulgado no </w:t>
      </w:r>
      <w:r w:rsidRPr="00A12BB4">
        <w:rPr>
          <w:rFonts w:ascii="Arial" w:eastAsia="Times New Roman" w:hAnsi="Arial" w:cs="Arial"/>
          <w:i/>
          <w:iCs/>
          <w:color w:val="000000"/>
          <w:sz w:val="21"/>
          <w:szCs w:val="21"/>
          <w:lang w:eastAsia="pt-BR"/>
        </w:rPr>
        <w:t>site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da Câmara Municipal.</w:t>
      </w:r>
    </w:p>
    <w:p w14:paraId="17BD5475" w14:textId="77777777" w:rsidR="00A12BB4" w:rsidRDefault="00A12BB4" w:rsidP="00F04919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noProof/>
          <w:lang w:eastAsia="pt-BR"/>
        </w:rPr>
        <w:drawing>
          <wp:inline distT="0" distB="0" distL="0" distR="0" wp14:anchorId="3F7D5A8D" wp14:editId="4707B168">
            <wp:extent cx="9525" cy="9525"/>
            <wp:effectExtent l="0" t="0" r="0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  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§ 7º Aplica-se às reuniões virtuais de comissão e às sessões plenárias virtuais extraordinárias a disciplina das sessões extraordinárias e ordinárias, no que couber.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            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Art. 3º A Mesa Diretora providenciará as medidas técnicas para implantação do Plenário Virtual no Portal Legislativo, junto ao </w:t>
      </w:r>
      <w:r w:rsidRPr="00A12BB4">
        <w:rPr>
          <w:rFonts w:ascii="Arial" w:eastAsia="Times New Roman" w:hAnsi="Arial" w:cs="Arial"/>
          <w:i/>
          <w:iCs/>
          <w:color w:val="000000"/>
          <w:sz w:val="21"/>
          <w:szCs w:val="21"/>
          <w:lang w:eastAsia="pt-BR"/>
        </w:rPr>
        <w:t>site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: www.camarapzo.sc.gov.br.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Pr="00A12BB4">
        <w:rPr>
          <w:noProof/>
          <w:lang w:eastAsia="pt-BR"/>
        </w:rPr>
        <w:drawing>
          <wp:inline distT="0" distB="0" distL="0" distR="0" wp14:anchorId="0D2DC8FD" wp14:editId="30843C19">
            <wp:extent cx="9525" cy="9525"/>
            <wp:effectExtent l="0" t="0" r="0" b="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  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Parágrafo único. Havendo condições técnica, a Mesa Diretora, a seu critério, poderá adotar metodologia para sessões plenárias virtuais extraordinárias e reuniões extraordinárias de comissões, por vídeo, de forma remota.</w:t>
      </w:r>
    </w:p>
    <w:p w14:paraId="06F981D1" w14:textId="77777777" w:rsidR="00A12BB4" w:rsidRDefault="00A12BB4" w:rsidP="00F04919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noProof/>
          <w:lang w:eastAsia="pt-BR"/>
        </w:rPr>
        <w:drawing>
          <wp:inline distT="0" distB="0" distL="0" distR="0" wp14:anchorId="5C0248AC" wp14:editId="5EAAD429">
            <wp:extent cx="9525" cy="9525"/>
            <wp:effectExtent l="0" t="0" r="0" b="0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                        </w:t>
      </w: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Art. 4º Esta Resolução entra em vigor na data de sua publicação, retroagindo seus efeitos a partir de 23 de março de 2020.</w:t>
      </w:r>
    </w:p>
    <w:p w14:paraId="267D3C86" w14:textId="09D9E381" w:rsidR="00A12BB4" w:rsidRPr="00A12BB4" w:rsidRDefault="00A12BB4" w:rsidP="00F04919">
      <w:pPr>
        <w:pStyle w:val="Pargrafoda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 </w:t>
      </w:r>
    </w:p>
    <w:p w14:paraId="2D87AF95" w14:textId="77777777" w:rsidR="00A12BB4" w:rsidRPr="00A12BB4" w:rsidRDefault="00A12BB4" w:rsidP="00A12B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2BB4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</w:p>
    <w:p w14:paraId="4967A4DF" w14:textId="77777777" w:rsidR="00A12BB4" w:rsidRPr="00A12BB4" w:rsidRDefault="00A12BB4" w:rsidP="00A12BB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 xml:space="preserve">Fabiana Paula </w:t>
      </w:r>
      <w:proofErr w:type="spellStart"/>
      <w:r w:rsidRPr="00A12BB4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Merigo</w:t>
      </w:r>
      <w:proofErr w:type="spellEnd"/>
      <w:r w:rsidRPr="00A12BB4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br/>
      </w:r>
      <w:r w:rsidRPr="00A12BB4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pt-BR"/>
        </w:rPr>
        <w:t>Presidente</w:t>
      </w:r>
    </w:p>
    <w:p w14:paraId="6EB96992" w14:textId="77777777" w:rsidR="00A12BB4" w:rsidRDefault="00A12BB4" w:rsidP="00A12BB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</w:pPr>
    </w:p>
    <w:p w14:paraId="4D5D08FA" w14:textId="77777777" w:rsidR="00A12BB4" w:rsidRDefault="00A12BB4" w:rsidP="00A12BB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</w:pPr>
    </w:p>
    <w:p w14:paraId="282CCC44" w14:textId="5A1406FD" w:rsidR="00A12BB4" w:rsidRPr="00A12BB4" w:rsidRDefault="00A12BB4" w:rsidP="00A12BB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Cesar José da Silva</w:t>
      </w:r>
      <w:r w:rsidRPr="00A12BB4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br/>
      </w:r>
      <w:r w:rsidRPr="00A12BB4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pt-BR"/>
        </w:rPr>
        <w:t>Vice-Presidente</w:t>
      </w:r>
    </w:p>
    <w:p w14:paraId="59CD56BA" w14:textId="77777777" w:rsidR="00A12BB4" w:rsidRDefault="00A12BB4" w:rsidP="00A12BB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</w:pPr>
    </w:p>
    <w:p w14:paraId="16B5CAB2" w14:textId="77777777" w:rsidR="00A12BB4" w:rsidRDefault="00A12BB4" w:rsidP="00A12BB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</w:pPr>
    </w:p>
    <w:p w14:paraId="59A50A98" w14:textId="71BA64B1" w:rsidR="00A12BB4" w:rsidRPr="00A12BB4" w:rsidRDefault="00A12BB4" w:rsidP="00A12BB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 xml:space="preserve">Remi </w:t>
      </w:r>
      <w:proofErr w:type="spellStart"/>
      <w:r w:rsidRPr="00A12BB4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Antonio</w:t>
      </w:r>
      <w:proofErr w:type="spellEnd"/>
      <w:r w:rsidRPr="00A12BB4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 xml:space="preserve"> </w:t>
      </w:r>
      <w:proofErr w:type="spellStart"/>
      <w:r w:rsidRPr="00A12BB4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Sulzbacher</w:t>
      </w:r>
      <w:proofErr w:type="spellEnd"/>
      <w:r w:rsidRPr="00A12BB4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br/>
      </w:r>
      <w:r w:rsidRPr="00A12BB4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pt-BR"/>
        </w:rPr>
        <w:t>1º Secretário</w:t>
      </w:r>
    </w:p>
    <w:p w14:paraId="4D3EB8D6" w14:textId="77777777" w:rsidR="00A12BB4" w:rsidRDefault="00A12BB4" w:rsidP="00A12BB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</w:pPr>
    </w:p>
    <w:p w14:paraId="623353E0" w14:textId="77777777" w:rsidR="00A12BB4" w:rsidRDefault="00A12BB4" w:rsidP="00A12BB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</w:pPr>
    </w:p>
    <w:p w14:paraId="4DB9F35F" w14:textId="77777777" w:rsidR="00A12BB4" w:rsidRDefault="00A12BB4" w:rsidP="00A12BB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</w:pPr>
    </w:p>
    <w:p w14:paraId="2B944468" w14:textId="6625A864" w:rsidR="00A12BB4" w:rsidRPr="00A12BB4" w:rsidRDefault="00A12BB4" w:rsidP="00A12BB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</w:pPr>
      <w:r w:rsidRPr="00A12BB4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 xml:space="preserve">Claudecir José </w:t>
      </w:r>
      <w:proofErr w:type="spellStart"/>
      <w:r w:rsidRPr="00A12BB4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>Corradi</w:t>
      </w:r>
      <w:proofErr w:type="spellEnd"/>
      <w:r w:rsidRPr="00A12BB4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br/>
      </w:r>
      <w:r w:rsidRPr="00A12BB4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pt-BR"/>
        </w:rPr>
        <w:t>2º Secretário</w:t>
      </w:r>
    </w:p>
    <w:p w14:paraId="6F2ED499" w14:textId="77777777" w:rsidR="00EB6234" w:rsidRDefault="00EB6234"/>
    <w:sectPr w:rsidR="00EB62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.75pt;height:.75pt;visibility:visible;mso-wrap-style:square" o:bullet="t">
        <v:imagedata r:id="rId1" o:title=""/>
      </v:shape>
    </w:pict>
  </w:numPicBullet>
  <w:abstractNum w:abstractNumId="0" w15:restartNumberingAfterBreak="0">
    <w:nsid w:val="6B5905CC"/>
    <w:multiLevelType w:val="hybridMultilevel"/>
    <w:tmpl w:val="386610D2"/>
    <w:lvl w:ilvl="0" w:tplc="B12670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C81D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7CC5A3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A86DA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14D8A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7AAF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BE76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0E1F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5CA14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BB4"/>
    <w:rsid w:val="00406E7F"/>
    <w:rsid w:val="006513A8"/>
    <w:rsid w:val="007B7B29"/>
    <w:rsid w:val="00920408"/>
    <w:rsid w:val="00A12BB4"/>
    <w:rsid w:val="00AB7DC3"/>
    <w:rsid w:val="00C41652"/>
    <w:rsid w:val="00EB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3C75B"/>
  <w15:chartTrackingRefBased/>
  <w15:docId w15:val="{102417EE-382E-4CDF-8A79-CEA2D0D6E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12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7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1232BD5CE5A5A4096349CC73660A52A" ma:contentTypeVersion="13" ma:contentTypeDescription="Crie um novo documento." ma:contentTypeScope="" ma:versionID="b7e587065815ae241ee1df4f01e3e661">
  <xsd:schema xmlns:xsd="http://www.w3.org/2001/XMLSchema" xmlns:xs="http://www.w3.org/2001/XMLSchema" xmlns:p="http://schemas.microsoft.com/office/2006/metadata/properties" xmlns:ns2="e802c8ef-7e9a-4feb-a5c8-9d05746fcfcb" xmlns:ns3="33a2b032-5e01-4ec0-b726-135940aca79a" targetNamespace="http://schemas.microsoft.com/office/2006/metadata/properties" ma:root="true" ma:fieldsID="4b84033d7a3ee5fc3a4c1dffe306d35c" ns2:_="" ns3:_="">
    <xsd:import namespace="e802c8ef-7e9a-4feb-a5c8-9d05746fcfcb"/>
    <xsd:import namespace="33a2b032-5e01-4ec0-b726-135940aca7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dat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02c8ef-7e9a-4feb-a5c8-9d05746fcf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date" ma:index="18" nillable="true" ma:displayName="date" ma:default="[today]" ma:format="DateTime" ma:internalName="date">
      <xsd:simpleType>
        <xsd:restriction base="dms:DateTime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2b032-5e01-4ec0-b726-135940aca79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e802c8ef-7e9a-4feb-a5c8-9d05746fcfcb">2020-03-30T17:03:04Z</date>
  </documentManagement>
</p:properties>
</file>

<file path=customXml/itemProps1.xml><?xml version="1.0" encoding="utf-8"?>
<ds:datastoreItem xmlns:ds="http://schemas.openxmlformats.org/officeDocument/2006/customXml" ds:itemID="{9B265510-C9F8-4EA7-93A8-454A146F9C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629381-738E-4424-815F-D0FE101F70DB}"/>
</file>

<file path=customXml/itemProps3.xml><?xml version="1.0" encoding="utf-8"?>
<ds:datastoreItem xmlns:ds="http://schemas.openxmlformats.org/officeDocument/2006/customXml" ds:itemID="{755F0880-CBA3-4AD0-BD74-0318665346C3}"/>
</file>

<file path=customXml/itemProps4.xml><?xml version="1.0" encoding="utf-8"?>
<ds:datastoreItem xmlns:ds="http://schemas.openxmlformats.org/officeDocument/2006/customXml" ds:itemID="{5C0C252A-FF55-4877-8F37-BC13F47F562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581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Morgana Arent Michels Bagini</dc:creator>
  <cp:keywords/>
  <dc:description/>
  <cp:lastModifiedBy>Morgana Arent Michels Bagini</cp:lastModifiedBy>
  <cp:revision>2</cp:revision>
  <dcterms:created xsi:type="dcterms:W3CDTF">2020-03-30T17:40:00Z</dcterms:created>
  <dcterms:modified xsi:type="dcterms:W3CDTF">2020-03-30T18:04:00Z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0x01010001232BD5CE5A5A4096349CC73660A52A</vt:lpwstr>
  </property>
</Properties>
</file>